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78" w:rsidRDefault="00F71C78" w:rsidP="00F71C7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br/>
        <w:t>УЧЕБНЫЙ ПЛАН  АООП ООО</w:t>
      </w:r>
    </w:p>
    <w:p w:rsidR="00F71C78" w:rsidRDefault="00F71C78" w:rsidP="00F71C7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вариант 2.2.2.</w:t>
      </w: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основу взят ф</w:t>
      </w:r>
      <w:r w:rsidRPr="00336A3D">
        <w:rPr>
          <w:rFonts w:ascii="Times New Roman" w:hAnsi="Times New Roman" w:cs="Times New Roman"/>
          <w:sz w:val="26"/>
          <w:szCs w:val="26"/>
        </w:rPr>
        <w:t>едеральный учебный план федеральной адаптированной образов</w:t>
      </w:r>
      <w:r w:rsidRPr="00336A3D">
        <w:rPr>
          <w:rFonts w:ascii="Times New Roman" w:hAnsi="Times New Roman" w:cs="Times New Roman"/>
          <w:sz w:val="26"/>
          <w:szCs w:val="26"/>
        </w:rPr>
        <w:t>а</w:t>
      </w:r>
      <w:r w:rsidRPr="00336A3D">
        <w:rPr>
          <w:rFonts w:ascii="Times New Roman" w:hAnsi="Times New Roman" w:cs="Times New Roman"/>
          <w:sz w:val="26"/>
          <w:szCs w:val="26"/>
        </w:rPr>
        <w:t>тельной программы основного общего образования для обучающихся с нарушениями слуха (вариант 2.2.2)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 xml:space="preserve">фиксирует максимальный объем учебной нагрузки </w:t>
      </w:r>
      <w:proofErr w:type="gramStart"/>
      <w:r w:rsidRPr="00336A3D">
        <w:rPr>
          <w:rFonts w:ascii="Times New Roman" w:hAnsi="Times New Roman" w:cs="Times New Roman"/>
          <w:sz w:val="26"/>
          <w:szCs w:val="26"/>
        </w:rPr>
        <w:t>обучающ</w:t>
      </w:r>
      <w:r>
        <w:rPr>
          <w:rFonts w:ascii="Times New Roman" w:hAnsi="Times New Roman" w:cs="Times New Roman"/>
          <w:sz w:val="26"/>
          <w:szCs w:val="26"/>
        </w:rPr>
        <w:t>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определяет (регламентирует) перечень учебных предметов, курсов и время, отвод</w:t>
      </w:r>
      <w:r w:rsidRPr="00336A3D">
        <w:rPr>
          <w:rFonts w:ascii="Times New Roman" w:hAnsi="Times New Roman" w:cs="Times New Roman"/>
          <w:sz w:val="26"/>
          <w:szCs w:val="26"/>
        </w:rPr>
        <w:t>и</w:t>
      </w:r>
      <w:r w:rsidRPr="00336A3D">
        <w:rPr>
          <w:rFonts w:ascii="Times New Roman" w:hAnsi="Times New Roman" w:cs="Times New Roman"/>
          <w:sz w:val="26"/>
          <w:szCs w:val="26"/>
        </w:rPr>
        <w:t>мое на их освоение и ор</w:t>
      </w:r>
      <w:r>
        <w:rPr>
          <w:rFonts w:ascii="Times New Roman" w:hAnsi="Times New Roman" w:cs="Times New Roman"/>
          <w:sz w:val="26"/>
          <w:szCs w:val="26"/>
        </w:rPr>
        <w:t>ганизацию;</w:t>
      </w:r>
    </w:p>
    <w:p w:rsidR="00F71C78" w:rsidRPr="00117CD6" w:rsidRDefault="00F71C78" w:rsidP="00F71C7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распределяет учебные предметы, курсы, модули по классам и учебным годам.</w:t>
      </w:r>
    </w:p>
    <w:p w:rsidR="00F71C78" w:rsidRPr="00336A3D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36A3D">
        <w:rPr>
          <w:rFonts w:ascii="Times New Roman" w:hAnsi="Times New Roman" w:cs="Times New Roman"/>
          <w:sz w:val="26"/>
          <w:szCs w:val="26"/>
        </w:rPr>
        <w:t>чебный план обеспечивает преподавание и изучение государственного языка Ро</w:t>
      </w:r>
      <w:r w:rsidRPr="00336A3D">
        <w:rPr>
          <w:rFonts w:ascii="Times New Roman" w:hAnsi="Times New Roman" w:cs="Times New Roman"/>
          <w:sz w:val="26"/>
          <w:szCs w:val="26"/>
        </w:rPr>
        <w:t>с</w:t>
      </w:r>
      <w:r w:rsidRPr="00336A3D">
        <w:rPr>
          <w:rFonts w:ascii="Times New Roman" w:hAnsi="Times New Roman" w:cs="Times New Roman"/>
          <w:sz w:val="26"/>
          <w:szCs w:val="26"/>
        </w:rPr>
        <w:t>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 xml:space="preserve">Для обучающегося с нарушениями слуха может быть разработан индивидуальный учебный план как на весь период </w:t>
      </w:r>
      <w:proofErr w:type="gramStart"/>
      <w:r w:rsidRPr="00336A3D">
        <w:rPr>
          <w:rFonts w:ascii="Times New Roman" w:hAnsi="Times New Roman" w:cs="Times New Roman"/>
          <w:sz w:val="26"/>
          <w:szCs w:val="26"/>
        </w:rPr>
        <w:t>обучения по программе</w:t>
      </w:r>
      <w:proofErr w:type="gramEnd"/>
      <w:r w:rsidRPr="00336A3D">
        <w:rPr>
          <w:rFonts w:ascii="Times New Roman" w:hAnsi="Times New Roman" w:cs="Times New Roman"/>
          <w:sz w:val="26"/>
          <w:szCs w:val="26"/>
        </w:rPr>
        <w:t>, так и на один год или иной срок. Данный индивидуальный план предусматривает решение одной или нескольких</w:t>
      </w:r>
      <w:r>
        <w:rPr>
          <w:rFonts w:ascii="Times New Roman" w:hAnsi="Times New Roman" w:cs="Times New Roman"/>
          <w:sz w:val="26"/>
          <w:szCs w:val="26"/>
        </w:rPr>
        <w:t xml:space="preserve"> из </w:t>
      </w:r>
      <w:proofErr w:type="gramStart"/>
      <w:r>
        <w:rPr>
          <w:rFonts w:ascii="Times New Roman" w:hAnsi="Times New Roman" w:cs="Times New Roman"/>
          <w:sz w:val="26"/>
          <w:szCs w:val="26"/>
        </w:rPr>
        <w:t>ниже указанных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задач:</w:t>
      </w: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</w:t>
      </w:r>
      <w:r w:rsidRPr="00336A3D">
        <w:rPr>
          <w:rFonts w:ascii="Times New Roman" w:hAnsi="Times New Roman" w:cs="Times New Roman"/>
          <w:sz w:val="26"/>
          <w:szCs w:val="26"/>
        </w:rPr>
        <w:t>у</w:t>
      </w:r>
      <w:r w:rsidRPr="00336A3D">
        <w:rPr>
          <w:rFonts w:ascii="Times New Roman" w:hAnsi="Times New Roman" w:cs="Times New Roman"/>
          <w:sz w:val="26"/>
          <w:szCs w:val="26"/>
        </w:rPr>
        <w:t>ально ориентированные трудности, например, увеличено время на предметы "Русский язык", "Математика" (за счёт часов части учебного плана, определяемой участниками о</w:t>
      </w:r>
      <w:r w:rsidRPr="00336A3D">
        <w:rPr>
          <w:rFonts w:ascii="Times New Roman" w:hAnsi="Times New Roman" w:cs="Times New Roman"/>
          <w:sz w:val="26"/>
          <w:szCs w:val="26"/>
        </w:rPr>
        <w:t>б</w:t>
      </w:r>
      <w:r w:rsidRPr="00336A3D">
        <w:rPr>
          <w:rFonts w:ascii="Times New Roman" w:hAnsi="Times New Roman" w:cs="Times New Roman"/>
          <w:sz w:val="26"/>
          <w:szCs w:val="26"/>
        </w:rPr>
        <w:t>разова</w:t>
      </w:r>
      <w:r>
        <w:rPr>
          <w:rFonts w:ascii="Times New Roman" w:hAnsi="Times New Roman" w:cs="Times New Roman"/>
          <w:sz w:val="26"/>
          <w:szCs w:val="26"/>
        </w:rPr>
        <w:t>тельных отношений);</w:t>
      </w: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введение в содержание образовательной программы учебных дисциплин, отвеча</w:t>
      </w:r>
      <w:r w:rsidRPr="00336A3D">
        <w:rPr>
          <w:rFonts w:ascii="Times New Roman" w:hAnsi="Times New Roman" w:cs="Times New Roman"/>
          <w:sz w:val="26"/>
          <w:szCs w:val="26"/>
        </w:rPr>
        <w:t>ю</w:t>
      </w:r>
      <w:r w:rsidRPr="00336A3D">
        <w:rPr>
          <w:rFonts w:ascii="Times New Roman" w:hAnsi="Times New Roman" w:cs="Times New Roman"/>
          <w:sz w:val="26"/>
          <w:szCs w:val="26"/>
        </w:rPr>
        <w:t>щих особым образовательным потребностям, в том числе потребностям в сохранении и укреплении здоровья (предметы "Развитие речи", "Адаптивная фи</w:t>
      </w:r>
      <w:r>
        <w:rPr>
          <w:rFonts w:ascii="Times New Roman" w:hAnsi="Times New Roman" w:cs="Times New Roman"/>
          <w:sz w:val="26"/>
          <w:szCs w:val="26"/>
        </w:rPr>
        <w:t>зическая культура");</w:t>
      </w: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проведение коррекционно-развивающих курсов по программе коррекционной раб</w:t>
      </w:r>
      <w:r w:rsidRPr="00336A3D">
        <w:rPr>
          <w:rFonts w:ascii="Times New Roman" w:hAnsi="Times New Roman" w:cs="Times New Roman"/>
          <w:sz w:val="26"/>
          <w:szCs w:val="26"/>
        </w:rPr>
        <w:t>о</w:t>
      </w:r>
      <w:r w:rsidRPr="00336A3D">
        <w:rPr>
          <w:rFonts w:ascii="Times New Roman" w:hAnsi="Times New Roman" w:cs="Times New Roman"/>
          <w:sz w:val="26"/>
          <w:szCs w:val="26"/>
        </w:rPr>
        <w:t>ты и, при необходимости, дополнительных коррекционно-развивающих занятий в соо</w:t>
      </w:r>
      <w:r w:rsidRPr="00336A3D">
        <w:rPr>
          <w:rFonts w:ascii="Times New Roman" w:hAnsi="Times New Roman" w:cs="Times New Roman"/>
          <w:sz w:val="26"/>
          <w:szCs w:val="26"/>
        </w:rPr>
        <w:t>т</w:t>
      </w:r>
      <w:r w:rsidRPr="00336A3D">
        <w:rPr>
          <w:rFonts w:ascii="Times New Roman" w:hAnsi="Times New Roman" w:cs="Times New Roman"/>
          <w:sz w:val="26"/>
          <w:szCs w:val="26"/>
        </w:rPr>
        <w:t>ветствии с "Индивидуальным планом коррекционно-развивающей работы" за счет часов внеурочной деятельности в объ</w:t>
      </w:r>
      <w:r>
        <w:rPr>
          <w:rFonts w:ascii="Times New Roman" w:hAnsi="Times New Roman" w:cs="Times New Roman"/>
          <w:sz w:val="26"/>
          <w:szCs w:val="26"/>
        </w:rPr>
        <w:t>еме не менее 5 часов в неделю;</w:t>
      </w: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организация и проведение индивидуальных консультаций педагогических работн</w:t>
      </w:r>
      <w:r w:rsidRPr="00336A3D">
        <w:rPr>
          <w:rFonts w:ascii="Times New Roman" w:hAnsi="Times New Roman" w:cs="Times New Roman"/>
          <w:sz w:val="26"/>
          <w:szCs w:val="26"/>
        </w:rPr>
        <w:t>и</w:t>
      </w:r>
      <w:r w:rsidRPr="00336A3D">
        <w:rPr>
          <w:rFonts w:ascii="Times New Roman" w:hAnsi="Times New Roman" w:cs="Times New Roman"/>
          <w:sz w:val="26"/>
          <w:szCs w:val="26"/>
        </w:rPr>
        <w:t>ков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</w:t>
      </w:r>
      <w:r w:rsidRPr="00336A3D">
        <w:rPr>
          <w:rFonts w:ascii="Times New Roman" w:hAnsi="Times New Roman" w:cs="Times New Roman"/>
          <w:sz w:val="26"/>
          <w:szCs w:val="26"/>
        </w:rPr>
        <w:t>у</w:t>
      </w:r>
      <w:r w:rsidRPr="00336A3D">
        <w:rPr>
          <w:rFonts w:ascii="Times New Roman" w:hAnsi="Times New Roman" w:cs="Times New Roman"/>
          <w:sz w:val="26"/>
          <w:szCs w:val="26"/>
        </w:rPr>
        <w:t>ально ориентированных трудно</w:t>
      </w:r>
      <w:r>
        <w:rPr>
          <w:rFonts w:ascii="Times New Roman" w:hAnsi="Times New Roman" w:cs="Times New Roman"/>
          <w:sz w:val="26"/>
          <w:szCs w:val="26"/>
        </w:rPr>
        <w:t>стей в обучении;</w:t>
      </w:r>
    </w:p>
    <w:p w:rsidR="00F71C78" w:rsidRPr="00336A3D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336A3D">
        <w:rPr>
          <w:rFonts w:ascii="Times New Roman" w:hAnsi="Times New Roman" w:cs="Times New Roman"/>
          <w:sz w:val="26"/>
          <w:szCs w:val="26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</w:t>
      </w:r>
      <w:r w:rsidRPr="00336A3D">
        <w:rPr>
          <w:rFonts w:ascii="Times New Roman" w:hAnsi="Times New Roman" w:cs="Times New Roman"/>
          <w:sz w:val="26"/>
          <w:szCs w:val="26"/>
        </w:rPr>
        <w:t>о</w:t>
      </w:r>
      <w:r w:rsidRPr="00336A3D">
        <w:rPr>
          <w:rFonts w:ascii="Times New Roman" w:hAnsi="Times New Roman" w:cs="Times New Roman"/>
          <w:sz w:val="26"/>
          <w:szCs w:val="26"/>
        </w:rPr>
        <w:t>филя в обучении.</w:t>
      </w:r>
      <w:proofErr w:type="gramEnd"/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36A3D">
        <w:rPr>
          <w:rFonts w:ascii="Times New Roman" w:hAnsi="Times New Roman" w:cs="Times New Roman"/>
          <w:sz w:val="26"/>
          <w:szCs w:val="26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lastRenderedPageBreak/>
        <w:t>Обязательная часть учебного плана определяет состав учебных предметов обяз</w:t>
      </w:r>
      <w:r w:rsidRPr="00336A3D">
        <w:rPr>
          <w:rFonts w:ascii="Times New Roman" w:hAnsi="Times New Roman" w:cs="Times New Roman"/>
          <w:sz w:val="26"/>
          <w:szCs w:val="26"/>
        </w:rPr>
        <w:t>а</w:t>
      </w:r>
      <w:r w:rsidRPr="00336A3D">
        <w:rPr>
          <w:rFonts w:ascii="Times New Roman" w:hAnsi="Times New Roman" w:cs="Times New Roman"/>
          <w:sz w:val="26"/>
          <w:szCs w:val="26"/>
        </w:rPr>
        <w:t>тельных для всех имеющих по данной программе государственную аккредитацию обр</w:t>
      </w:r>
      <w:r w:rsidRPr="00336A3D">
        <w:rPr>
          <w:rFonts w:ascii="Times New Roman" w:hAnsi="Times New Roman" w:cs="Times New Roman"/>
          <w:sz w:val="26"/>
          <w:szCs w:val="26"/>
        </w:rPr>
        <w:t>а</w:t>
      </w:r>
      <w:r w:rsidRPr="00336A3D">
        <w:rPr>
          <w:rFonts w:ascii="Times New Roman" w:hAnsi="Times New Roman" w:cs="Times New Roman"/>
          <w:sz w:val="26"/>
          <w:szCs w:val="26"/>
        </w:rPr>
        <w:t>зовательных организаций, реализующих АООП ООО, и учебное время, отводимое на их изучение по классам (годам) обучения.</w:t>
      </w: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336A3D">
        <w:rPr>
          <w:rFonts w:ascii="Times New Roman" w:hAnsi="Times New Roman" w:cs="Times New Roman"/>
          <w:sz w:val="26"/>
          <w:szCs w:val="26"/>
        </w:rPr>
        <w:t>Часть учебного плана, формируемая участниками образовательных отношений, о</w:t>
      </w:r>
      <w:r w:rsidRPr="00336A3D">
        <w:rPr>
          <w:rFonts w:ascii="Times New Roman" w:hAnsi="Times New Roman" w:cs="Times New Roman"/>
          <w:sz w:val="26"/>
          <w:szCs w:val="26"/>
        </w:rPr>
        <w:t>п</w:t>
      </w:r>
      <w:r w:rsidRPr="00336A3D">
        <w:rPr>
          <w:rFonts w:ascii="Times New Roman" w:hAnsi="Times New Roman" w:cs="Times New Roman"/>
          <w:sz w:val="26"/>
          <w:szCs w:val="26"/>
        </w:rPr>
        <w:t>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</w:t>
      </w:r>
      <w:r w:rsidRPr="00336A3D">
        <w:rPr>
          <w:rFonts w:ascii="Times New Roman" w:hAnsi="Times New Roman" w:cs="Times New Roman"/>
          <w:sz w:val="26"/>
          <w:szCs w:val="26"/>
        </w:rPr>
        <w:t>о</w:t>
      </w:r>
      <w:r w:rsidRPr="00336A3D">
        <w:rPr>
          <w:rFonts w:ascii="Times New Roman" w:hAnsi="Times New Roman" w:cs="Times New Roman"/>
          <w:sz w:val="26"/>
          <w:szCs w:val="26"/>
        </w:rPr>
        <w:t>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</w:t>
      </w:r>
      <w:r w:rsidRPr="00336A3D">
        <w:rPr>
          <w:rFonts w:ascii="Times New Roman" w:hAnsi="Times New Roman" w:cs="Times New Roman"/>
          <w:sz w:val="26"/>
          <w:szCs w:val="26"/>
        </w:rPr>
        <w:t>е</w:t>
      </w:r>
      <w:r w:rsidRPr="00336A3D">
        <w:rPr>
          <w:rFonts w:ascii="Times New Roman" w:hAnsi="Times New Roman" w:cs="Times New Roman"/>
          <w:sz w:val="26"/>
          <w:szCs w:val="26"/>
        </w:rPr>
        <w:t>ресы, особые образовательные по</w:t>
      </w:r>
      <w:r>
        <w:rPr>
          <w:rFonts w:ascii="Times New Roman" w:hAnsi="Times New Roman" w:cs="Times New Roman"/>
          <w:sz w:val="26"/>
          <w:szCs w:val="26"/>
        </w:rPr>
        <w:t>требности обучающихся с ОВЗ.</w:t>
      </w:r>
      <w:proofErr w:type="gramEnd"/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Время, отводимое на данную часть федерального учебного плана, может быть и</w:t>
      </w:r>
      <w:r w:rsidRPr="00336A3D">
        <w:rPr>
          <w:rFonts w:ascii="Times New Roman" w:hAnsi="Times New Roman" w:cs="Times New Roman"/>
          <w:sz w:val="26"/>
          <w:szCs w:val="26"/>
        </w:rPr>
        <w:t>с</w:t>
      </w:r>
      <w:r w:rsidRPr="00336A3D">
        <w:rPr>
          <w:rFonts w:ascii="Times New Roman" w:hAnsi="Times New Roman" w:cs="Times New Roman"/>
          <w:sz w:val="26"/>
          <w:szCs w:val="26"/>
        </w:rPr>
        <w:t>пользо</w:t>
      </w:r>
      <w:r>
        <w:rPr>
          <w:rFonts w:ascii="Times New Roman" w:hAnsi="Times New Roman" w:cs="Times New Roman"/>
          <w:sz w:val="26"/>
          <w:szCs w:val="26"/>
        </w:rPr>
        <w:t xml:space="preserve">вано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введение специально разработанных учебных курсов, обеспечивающих интересы и потребности участников образовательных отношени</w:t>
      </w:r>
      <w:r>
        <w:rPr>
          <w:rFonts w:ascii="Times New Roman" w:hAnsi="Times New Roman" w:cs="Times New Roman"/>
          <w:sz w:val="26"/>
          <w:szCs w:val="26"/>
        </w:rPr>
        <w:t>й, в том числе этнокультурные;</w:t>
      </w:r>
    </w:p>
    <w:p w:rsidR="00F71C78" w:rsidRPr="00336A3D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 xml:space="preserve">другие виды учебной, воспитательной, спортивной и иной деятельности </w:t>
      </w:r>
      <w:proofErr w:type="gramStart"/>
      <w:r w:rsidRPr="00336A3D">
        <w:rPr>
          <w:rFonts w:ascii="Times New Roman" w:hAnsi="Times New Roman" w:cs="Times New Roman"/>
          <w:sz w:val="26"/>
          <w:szCs w:val="26"/>
        </w:rPr>
        <w:t>обуча</w:t>
      </w:r>
      <w:r w:rsidRPr="00336A3D">
        <w:rPr>
          <w:rFonts w:ascii="Times New Roman" w:hAnsi="Times New Roman" w:cs="Times New Roman"/>
          <w:sz w:val="26"/>
          <w:szCs w:val="26"/>
        </w:rPr>
        <w:t>ю</w:t>
      </w:r>
      <w:r w:rsidRPr="00336A3D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336A3D">
        <w:rPr>
          <w:rFonts w:ascii="Times New Roman" w:hAnsi="Times New Roman" w:cs="Times New Roman"/>
          <w:sz w:val="26"/>
          <w:szCs w:val="26"/>
        </w:rPr>
        <w:t>.</w:t>
      </w:r>
    </w:p>
    <w:p w:rsidR="00F71C78" w:rsidRPr="00336A3D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Для обуча</w:t>
      </w:r>
      <w:r>
        <w:rPr>
          <w:rFonts w:ascii="Times New Roman" w:hAnsi="Times New Roman" w:cs="Times New Roman"/>
          <w:sz w:val="26"/>
          <w:szCs w:val="26"/>
        </w:rPr>
        <w:t xml:space="preserve">ющихся по </w:t>
      </w:r>
      <w:r w:rsidRPr="00336A3D">
        <w:rPr>
          <w:rFonts w:ascii="Times New Roman" w:hAnsi="Times New Roman" w:cs="Times New Roman"/>
          <w:sz w:val="26"/>
          <w:szCs w:val="26"/>
        </w:rPr>
        <w:t>АОП ООО для обучающихся с нарушениями слуха (вариант 2.2.2) представлен следующий федеральный учебный план:</w:t>
      </w:r>
    </w:p>
    <w:tbl>
      <w:tblPr>
        <w:tblW w:w="0" w:type="auto"/>
        <w:tblInd w:w="-559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52"/>
        <w:gridCol w:w="2385"/>
        <w:gridCol w:w="749"/>
        <w:gridCol w:w="749"/>
        <w:gridCol w:w="749"/>
        <w:gridCol w:w="749"/>
        <w:gridCol w:w="749"/>
        <w:gridCol w:w="749"/>
        <w:gridCol w:w="741"/>
      </w:tblGrid>
      <w:tr w:rsidR="00F71C78" w:rsidRPr="00324C4E" w:rsidTr="00F71C78">
        <w:tc>
          <w:tcPr>
            <w:tcW w:w="2552" w:type="dxa"/>
            <w:vAlign w:val="center"/>
            <w:hideMark/>
          </w:tcPr>
          <w:p w:rsidR="00F71C78" w:rsidRPr="00324C4E" w:rsidRDefault="00F71C78" w:rsidP="00F71C78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  <w:hideMark/>
          </w:tcPr>
          <w:p w:rsidR="00F71C78" w:rsidRPr="00324C4E" w:rsidRDefault="00F71C78" w:rsidP="00F71C78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  <w:hideMark/>
          </w:tcPr>
          <w:p w:rsidR="00F71C78" w:rsidRPr="00324C4E" w:rsidRDefault="00F71C78" w:rsidP="00F71C78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  <w:hideMark/>
          </w:tcPr>
          <w:p w:rsidR="00F71C78" w:rsidRPr="00324C4E" w:rsidRDefault="00F71C78" w:rsidP="00F71C78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  <w:hideMark/>
          </w:tcPr>
          <w:p w:rsidR="00F71C78" w:rsidRPr="00324C4E" w:rsidRDefault="00F71C78" w:rsidP="00F71C78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  <w:hideMark/>
          </w:tcPr>
          <w:p w:rsidR="00F71C78" w:rsidRPr="00324C4E" w:rsidRDefault="00F71C78" w:rsidP="00F71C78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  <w:hideMark/>
          </w:tcPr>
          <w:p w:rsidR="00F71C78" w:rsidRPr="00324C4E" w:rsidRDefault="00F71C78" w:rsidP="00F71C78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  <w:hideMark/>
          </w:tcPr>
          <w:p w:rsidR="00F71C78" w:rsidRPr="00324C4E" w:rsidRDefault="00F71C78" w:rsidP="00F71C78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  <w:hideMark/>
          </w:tcPr>
          <w:p w:rsidR="00F71C78" w:rsidRPr="00324C4E" w:rsidRDefault="00F71C78" w:rsidP="00F71C78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C78" w:rsidRPr="00324C4E" w:rsidTr="00F71C78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Предметные области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>Учебные</w:t>
            </w:r>
            <w:r w:rsidRPr="00324C4E">
              <w:br/>
              <w:t xml:space="preserve">предметы </w:t>
            </w:r>
          </w:p>
        </w:tc>
        <w:tc>
          <w:tcPr>
            <w:tcW w:w="52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Количество часов в неделю </w:t>
            </w:r>
          </w:p>
        </w:tc>
      </w:tr>
      <w:tr w:rsidR="00F71C78" w:rsidRPr="00324C4E" w:rsidTr="00F71C78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right"/>
              <w:spacing w:after="0" w:line="276" w:lineRule="auto"/>
              <w:ind w:left="143" w:right="188"/>
              <w:jc w:val="left"/>
            </w:pPr>
            <w:r w:rsidRPr="00324C4E">
              <w:t xml:space="preserve">Классы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-148" w:right="62" w:firstLine="22"/>
            </w:pPr>
            <w:r w:rsidRPr="00324C4E"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-148" w:right="62" w:firstLine="22"/>
            </w:pPr>
            <w:r w:rsidRPr="00324C4E">
              <w:t>VI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-148" w:right="62" w:firstLine="22"/>
            </w:pPr>
            <w:r w:rsidRPr="00324C4E">
              <w:t>VII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-148" w:right="62" w:firstLine="22"/>
            </w:pPr>
            <w:r w:rsidRPr="00324C4E">
              <w:t>VIII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-148" w:right="62" w:firstLine="22"/>
            </w:pPr>
            <w:r w:rsidRPr="00324C4E">
              <w:t>IX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-148" w:right="62" w:firstLine="22"/>
            </w:pPr>
            <w:r w:rsidRPr="00324C4E">
              <w:t>X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-148" w:right="-1" w:firstLine="22"/>
            </w:pPr>
            <w:r w:rsidRPr="00324C4E">
              <w:t>Всего</w:t>
            </w:r>
          </w:p>
        </w:tc>
      </w:tr>
      <w:tr w:rsidR="00F71C78" w:rsidRPr="00324C4E" w:rsidTr="00F71C78"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Обязательная часть </w:t>
            </w:r>
          </w:p>
        </w:tc>
        <w:tc>
          <w:tcPr>
            <w:tcW w:w="52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C78" w:rsidRPr="00324C4E" w:rsidTr="00F71C78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Русский язык, </w:t>
            </w:r>
          </w:p>
          <w:p w:rsidR="00F71C78" w:rsidRPr="00324C4E" w:rsidRDefault="00F71C78" w:rsidP="00F71C78">
            <w:pPr>
              <w:pStyle w:val="formattext"/>
              <w:spacing w:after="0"/>
              <w:ind w:left="143" w:right="188"/>
              <w:jc w:val="left"/>
            </w:pPr>
            <w:r w:rsidRPr="00324C4E">
              <w:t xml:space="preserve">литература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Русский язык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5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5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5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3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3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4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25</w:t>
            </w:r>
          </w:p>
        </w:tc>
      </w:tr>
      <w:tr w:rsidR="00F71C78" w:rsidRPr="00324C4E" w:rsidTr="00F71C78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Литература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3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3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3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3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3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3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18</w:t>
            </w:r>
          </w:p>
        </w:tc>
      </w:tr>
      <w:tr w:rsidR="00F71C78" w:rsidRPr="00324C4E" w:rsidTr="00F71C78"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Развитие речи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7</w:t>
            </w:r>
          </w:p>
        </w:tc>
      </w:tr>
      <w:tr w:rsidR="00F71C78" w:rsidRPr="00324C4E" w:rsidTr="00F71C7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Иностранный язык, второй иностранный язык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Иностранный язык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9</w:t>
            </w:r>
          </w:p>
        </w:tc>
      </w:tr>
      <w:tr w:rsidR="00F71C78" w:rsidRPr="00324C4E" w:rsidTr="00F71C78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Математика и </w:t>
            </w:r>
          </w:p>
          <w:p w:rsidR="00F71C78" w:rsidRPr="00324C4E" w:rsidRDefault="00F71C78" w:rsidP="00F71C78">
            <w:pPr>
              <w:pStyle w:val="formattext"/>
              <w:spacing w:after="0"/>
              <w:ind w:left="143" w:right="188"/>
              <w:jc w:val="left"/>
            </w:pPr>
            <w:r w:rsidRPr="00324C4E">
              <w:t xml:space="preserve">информатика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Математика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5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5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10</w:t>
            </w:r>
          </w:p>
        </w:tc>
      </w:tr>
      <w:tr w:rsidR="00F71C78" w:rsidRPr="00324C4E" w:rsidTr="00F71C78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Алгебра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3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4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11</w:t>
            </w:r>
          </w:p>
        </w:tc>
      </w:tr>
      <w:tr w:rsidR="00F71C78" w:rsidRPr="00324C4E" w:rsidTr="00F71C78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Геометрия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7</w:t>
            </w:r>
          </w:p>
        </w:tc>
      </w:tr>
      <w:tr w:rsidR="00F71C78" w:rsidRPr="00324C4E" w:rsidTr="00F71C78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Вероятность и статистика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4</w:t>
            </w:r>
          </w:p>
        </w:tc>
      </w:tr>
      <w:tr w:rsidR="00F71C78" w:rsidRPr="00324C4E" w:rsidTr="00F71C78"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Информатика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4</w:t>
            </w:r>
          </w:p>
        </w:tc>
      </w:tr>
      <w:tr w:rsidR="00F71C78" w:rsidRPr="00324C4E" w:rsidTr="00F71C78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>Общественно-</w:t>
            </w:r>
          </w:p>
          <w:p w:rsidR="00F71C78" w:rsidRPr="00324C4E" w:rsidRDefault="00F71C78" w:rsidP="00F71C78">
            <w:pPr>
              <w:pStyle w:val="formattext"/>
              <w:spacing w:after="0"/>
              <w:ind w:left="143" w:right="188"/>
              <w:jc w:val="left"/>
            </w:pPr>
            <w:r w:rsidRPr="00324C4E">
              <w:t xml:space="preserve">научные предметы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История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11</w:t>
            </w:r>
          </w:p>
        </w:tc>
      </w:tr>
      <w:tr w:rsidR="00F71C78" w:rsidRPr="00324C4E" w:rsidTr="00F71C78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Обществознание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5</w:t>
            </w:r>
          </w:p>
        </w:tc>
      </w:tr>
      <w:tr w:rsidR="00F71C78" w:rsidRPr="00324C4E" w:rsidTr="00F71C78"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География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8</w:t>
            </w:r>
          </w:p>
        </w:tc>
      </w:tr>
      <w:tr w:rsidR="00F71C78" w:rsidRPr="00324C4E" w:rsidTr="00F71C78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>Естественно-</w:t>
            </w:r>
          </w:p>
          <w:p w:rsidR="00F71C78" w:rsidRPr="00324C4E" w:rsidRDefault="00F71C78" w:rsidP="00F71C78">
            <w:pPr>
              <w:pStyle w:val="formattext"/>
              <w:spacing w:after="0"/>
              <w:ind w:left="143" w:right="188"/>
              <w:jc w:val="left"/>
            </w:pPr>
            <w:r w:rsidRPr="00324C4E">
              <w:t xml:space="preserve">научные предметы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Физика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3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9</w:t>
            </w:r>
          </w:p>
        </w:tc>
      </w:tr>
      <w:tr w:rsidR="00F71C78" w:rsidRPr="00324C4E" w:rsidTr="00F71C78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Химия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6</w:t>
            </w:r>
          </w:p>
        </w:tc>
      </w:tr>
      <w:tr w:rsidR="00F71C78" w:rsidRPr="00324C4E" w:rsidTr="00F71C78"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Биология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8</w:t>
            </w:r>
          </w:p>
        </w:tc>
      </w:tr>
      <w:tr w:rsidR="00F71C78" w:rsidRPr="00324C4E" w:rsidTr="00F71C7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>Основы д</w:t>
            </w:r>
            <w:r w:rsidRPr="00324C4E">
              <w:t>у</w:t>
            </w:r>
            <w:r w:rsidRPr="00324C4E">
              <w:t>ховно-</w:t>
            </w:r>
            <w:r w:rsidRPr="00324C4E">
              <w:br/>
              <w:t>нравственной культуры н</w:t>
            </w:r>
            <w:r w:rsidRPr="00324C4E">
              <w:t>а</w:t>
            </w:r>
            <w:r w:rsidRPr="00324C4E">
              <w:t xml:space="preserve">родов России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ОДНКНР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1</w:t>
            </w:r>
          </w:p>
        </w:tc>
      </w:tr>
      <w:tr w:rsidR="00F71C78" w:rsidRPr="00324C4E" w:rsidTr="00F71C7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Искусство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Изобразительное искусство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2</w:t>
            </w:r>
          </w:p>
        </w:tc>
      </w:tr>
      <w:tr w:rsidR="00F71C78" w:rsidRPr="00324C4E" w:rsidTr="00F71C7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Технология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Технология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12</w:t>
            </w:r>
          </w:p>
        </w:tc>
      </w:tr>
      <w:tr w:rsidR="00F71C78" w:rsidRPr="00324C4E" w:rsidTr="00F71C78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Физическая культура и </w:t>
            </w:r>
            <w:r>
              <w:t>ОБЗР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>
              <w:t>ОБЗР</w:t>
            </w:r>
            <w:r w:rsidRPr="00324C4E">
              <w:t xml:space="preserve">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1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spacing w:after="0"/>
              <w:ind w:left="143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2</w:t>
            </w:r>
          </w:p>
        </w:tc>
      </w:tr>
      <w:tr w:rsidR="00F71C78" w:rsidRPr="00324C4E" w:rsidTr="00F71C78"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>Адаптивная физическая кул</w:t>
            </w:r>
            <w:r w:rsidRPr="00324C4E">
              <w:t>ь</w:t>
            </w:r>
            <w:r w:rsidRPr="00324C4E">
              <w:t xml:space="preserve">тура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left="143" w:right="188"/>
              <w:jc w:val="left"/>
            </w:pPr>
            <w:r w:rsidRPr="00324C4E">
              <w:t xml:space="preserve">2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hanging="129"/>
            </w:pPr>
            <w:r w:rsidRPr="00324C4E">
              <w:t>12</w:t>
            </w:r>
          </w:p>
        </w:tc>
      </w:tr>
      <w:tr w:rsidR="00F71C78" w:rsidRPr="00324C4E" w:rsidTr="00F71C78">
        <w:tc>
          <w:tcPr>
            <w:tcW w:w="4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Итого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27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28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29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hanging="129"/>
            </w:pPr>
            <w:r w:rsidRPr="00907EE3">
              <w:t>171</w:t>
            </w:r>
          </w:p>
        </w:tc>
      </w:tr>
      <w:tr w:rsidR="00F71C78" w:rsidRPr="00324C4E" w:rsidTr="00F71C78">
        <w:tc>
          <w:tcPr>
            <w:tcW w:w="4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Часть, формируемая участниками образовательных отношений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1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hanging="129"/>
            </w:pPr>
            <w:r w:rsidRPr="00907EE3">
              <w:t>8</w:t>
            </w:r>
          </w:p>
        </w:tc>
      </w:tr>
      <w:tr w:rsidR="00F71C78" w:rsidRPr="00324C4E" w:rsidTr="00F71C78">
        <w:tc>
          <w:tcPr>
            <w:tcW w:w="4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 xml:space="preserve">Максимально допустимая недельная нагрузка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30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hanging="129"/>
            </w:pPr>
            <w:r w:rsidRPr="00907EE3">
              <w:t>179</w:t>
            </w:r>
          </w:p>
        </w:tc>
      </w:tr>
      <w:tr w:rsidR="00F71C78" w:rsidRPr="00324C4E" w:rsidTr="00F71C78">
        <w:tc>
          <w:tcPr>
            <w:tcW w:w="4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left="143" w:right="188"/>
              <w:jc w:val="left"/>
            </w:pPr>
            <w:r w:rsidRPr="00324C4E">
              <w:t>Внеурочная деятельность: коррекционно-развивающие курсы по "Пр</w:t>
            </w:r>
            <w:r w:rsidRPr="00324C4E">
              <w:t>о</w:t>
            </w:r>
            <w:r w:rsidRPr="00324C4E">
              <w:t>грамме коррекционной работы" ФАОП ООО;</w:t>
            </w:r>
            <w:r w:rsidRPr="00324C4E">
              <w:br/>
            </w:r>
            <w:r w:rsidRPr="00324C4E">
              <w:br/>
              <w:t xml:space="preserve">занятия по различным направлениям внеурочной деятельности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10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907EE3" w:rsidRDefault="00F71C78" w:rsidP="00F71C78">
            <w:pPr>
              <w:pStyle w:val="align-center"/>
              <w:spacing w:after="0" w:line="276" w:lineRule="auto"/>
              <w:ind w:left="48"/>
            </w:pPr>
            <w:r w:rsidRPr="00907EE3">
              <w:t>60</w:t>
            </w:r>
          </w:p>
        </w:tc>
      </w:tr>
      <w:tr w:rsidR="00F71C78" w:rsidRPr="00324C4E" w:rsidTr="00F71C78">
        <w:tc>
          <w:tcPr>
            <w:tcW w:w="101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567"/>
              <w:jc w:val="left"/>
            </w:pPr>
            <w:r w:rsidRPr="00324C4E">
              <w:t xml:space="preserve">Коррекционно-развивающие курсы по "Программе коррекционной работы" АООП ООО </w:t>
            </w:r>
          </w:p>
        </w:tc>
      </w:tr>
      <w:tr w:rsidR="00F71C78" w:rsidRPr="00324C4E" w:rsidTr="00F71C78">
        <w:tc>
          <w:tcPr>
            <w:tcW w:w="4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firstLine="1"/>
              <w:jc w:val="left"/>
            </w:pPr>
            <w:r w:rsidRPr="00324C4E">
              <w:t xml:space="preserve">Развитие восприятия и воспроизведения устной речи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</w:pPr>
            <w:r w:rsidRPr="00324C4E">
              <w:t>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</w:pPr>
            <w:r w:rsidRPr="00324C4E">
              <w:t>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</w:pPr>
            <w:r w:rsidRPr="00324C4E"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</w:pPr>
            <w:r w:rsidRPr="00324C4E"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</w:pPr>
            <w:r w:rsidRPr="00324C4E"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</w:pPr>
            <w:r w:rsidRPr="00324C4E">
              <w:t>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  <w:jc w:val="left"/>
            </w:pPr>
            <w:r w:rsidRPr="00324C4E">
              <w:t xml:space="preserve">14 </w:t>
            </w:r>
          </w:p>
        </w:tc>
      </w:tr>
      <w:tr w:rsidR="00F71C78" w:rsidRPr="00324C4E" w:rsidTr="00F71C78">
        <w:tc>
          <w:tcPr>
            <w:tcW w:w="4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firstLine="1"/>
              <w:jc w:val="left"/>
            </w:pPr>
            <w:r w:rsidRPr="00324C4E">
              <w:t xml:space="preserve">Развитие учебно-познавательной </w:t>
            </w:r>
            <w:r w:rsidRPr="00324C4E">
              <w:lastRenderedPageBreak/>
              <w:t>де</w:t>
            </w:r>
            <w:r w:rsidRPr="00324C4E">
              <w:t>я</w:t>
            </w:r>
            <w:r w:rsidRPr="00324C4E">
              <w:t xml:space="preserve">тельности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</w:pPr>
            <w:r w:rsidRPr="00324C4E">
              <w:lastRenderedPageBreak/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</w:pPr>
            <w:r w:rsidRPr="00324C4E"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</w:pPr>
            <w:r w:rsidRPr="00324C4E">
              <w:t>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</w:pPr>
            <w:r w:rsidRPr="00324C4E">
              <w:t>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</w:pPr>
            <w:r w:rsidRPr="00324C4E">
              <w:t>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</w:pPr>
            <w:r w:rsidRPr="00324C4E">
              <w:t>3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  <w:jc w:val="left"/>
            </w:pPr>
            <w:r w:rsidRPr="00324C4E">
              <w:t xml:space="preserve">16 </w:t>
            </w:r>
          </w:p>
        </w:tc>
      </w:tr>
      <w:tr w:rsidR="00F71C78" w:rsidRPr="00324C4E" w:rsidTr="00F71C78">
        <w:tc>
          <w:tcPr>
            <w:tcW w:w="101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spacing w:after="0" w:line="276" w:lineRule="auto"/>
              <w:ind w:firstLine="1"/>
              <w:jc w:val="left"/>
            </w:pPr>
            <w:r w:rsidRPr="00324C4E">
              <w:lastRenderedPageBreak/>
              <w:t xml:space="preserve">Занятия по различным направлениям внеурочной деятельности </w:t>
            </w:r>
          </w:p>
        </w:tc>
      </w:tr>
      <w:tr w:rsidR="00F71C78" w:rsidRPr="00324C4E" w:rsidTr="00F71C78">
        <w:tc>
          <w:tcPr>
            <w:tcW w:w="4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formattext"/>
              <w:spacing w:after="0" w:line="276" w:lineRule="auto"/>
              <w:ind w:firstLine="1"/>
              <w:jc w:val="left"/>
            </w:pPr>
            <w:r w:rsidRPr="00324C4E">
              <w:t xml:space="preserve">Занятия по направлениям внеурочной деятельности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tabs>
                <w:tab w:val="left" w:pos="324"/>
              </w:tabs>
              <w:spacing w:after="0" w:line="276" w:lineRule="auto"/>
              <w:ind w:right="-230"/>
            </w:pPr>
            <w:r w:rsidRPr="00324C4E"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tabs>
                <w:tab w:val="left" w:pos="324"/>
              </w:tabs>
              <w:spacing w:after="0" w:line="276" w:lineRule="auto"/>
              <w:ind w:right="-230"/>
            </w:pPr>
            <w:r w:rsidRPr="00324C4E"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tabs>
                <w:tab w:val="left" w:pos="324"/>
              </w:tabs>
              <w:spacing w:after="0" w:line="276" w:lineRule="auto"/>
              <w:ind w:right="-230"/>
            </w:pPr>
            <w:r w:rsidRPr="00324C4E"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tabs>
                <w:tab w:val="left" w:pos="324"/>
              </w:tabs>
              <w:spacing w:after="0" w:line="276" w:lineRule="auto"/>
              <w:ind w:right="-230"/>
            </w:pPr>
            <w:r w:rsidRPr="00324C4E"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tabs>
                <w:tab w:val="left" w:pos="324"/>
              </w:tabs>
              <w:spacing w:after="0" w:line="276" w:lineRule="auto"/>
              <w:ind w:right="-230"/>
            </w:pPr>
            <w:r w:rsidRPr="00324C4E"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tabs>
                <w:tab w:val="left" w:pos="324"/>
              </w:tabs>
              <w:spacing w:after="0" w:line="276" w:lineRule="auto"/>
              <w:ind w:right="-230"/>
            </w:pPr>
            <w:r w:rsidRPr="00324C4E">
              <w:t>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71C78" w:rsidRPr="00324C4E" w:rsidRDefault="00F71C78" w:rsidP="00F71C78">
            <w:pPr>
              <w:pStyle w:val="align-center"/>
              <w:tabs>
                <w:tab w:val="left" w:pos="324"/>
              </w:tabs>
              <w:spacing w:after="0" w:line="276" w:lineRule="auto"/>
              <w:ind w:right="-230"/>
            </w:pPr>
            <w:r w:rsidRPr="00324C4E">
              <w:t>30</w:t>
            </w:r>
          </w:p>
        </w:tc>
      </w:tr>
    </w:tbl>
    <w:p w:rsidR="00F71C78" w:rsidRPr="00336A3D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F71C78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F71C78" w:rsidRPr="005E3A77" w:rsidRDefault="00F71C78" w:rsidP="00F71C78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5E3A77">
        <w:rPr>
          <w:rFonts w:ascii="Times New Roman" w:hAnsi="Times New Roman" w:cs="Times New Roman"/>
          <w:b/>
          <w:sz w:val="26"/>
          <w:szCs w:val="26"/>
        </w:rPr>
        <w:t>Календарный учебный график:</w:t>
      </w:r>
    </w:p>
    <w:p w:rsidR="00F71C78" w:rsidRPr="00336A3D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Организация образовательной деятельности осуществляется по учебным четвертям. Урочная деятельность обучающихся с ограниченными возможностями здоровья орган</w:t>
      </w:r>
      <w:r w:rsidRPr="00336A3D">
        <w:rPr>
          <w:rFonts w:ascii="Times New Roman" w:hAnsi="Times New Roman" w:cs="Times New Roman"/>
          <w:sz w:val="26"/>
          <w:szCs w:val="26"/>
        </w:rPr>
        <w:t>и</w:t>
      </w:r>
      <w:r w:rsidRPr="00336A3D">
        <w:rPr>
          <w:rFonts w:ascii="Times New Roman" w:hAnsi="Times New Roman" w:cs="Times New Roman"/>
          <w:sz w:val="26"/>
          <w:szCs w:val="26"/>
        </w:rPr>
        <w:t>зуется по 5-дневной учебной неделе, в субботу возможна организация и проведение зан</w:t>
      </w:r>
      <w:r w:rsidRPr="00336A3D">
        <w:rPr>
          <w:rFonts w:ascii="Times New Roman" w:hAnsi="Times New Roman" w:cs="Times New Roman"/>
          <w:sz w:val="26"/>
          <w:szCs w:val="26"/>
        </w:rPr>
        <w:t>я</w:t>
      </w:r>
      <w:r w:rsidRPr="00336A3D">
        <w:rPr>
          <w:rFonts w:ascii="Times New Roman" w:hAnsi="Times New Roman" w:cs="Times New Roman"/>
          <w:sz w:val="26"/>
          <w:szCs w:val="26"/>
        </w:rPr>
        <w:t>тий в рамках внеурочной деятельности.</w:t>
      </w:r>
    </w:p>
    <w:p w:rsidR="00F71C78" w:rsidRPr="00336A3D" w:rsidRDefault="00F71C78" w:rsidP="00F71C7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Продолжительность учебного года при получении основного общего образования составляет 34 недели.</w:t>
      </w:r>
    </w:p>
    <w:p w:rsidR="00F71C78" w:rsidRPr="00336A3D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</w:t>
      </w:r>
      <w:r w:rsidRPr="00336A3D">
        <w:rPr>
          <w:rFonts w:ascii="Times New Roman" w:hAnsi="Times New Roman" w:cs="Times New Roman"/>
          <w:sz w:val="26"/>
          <w:szCs w:val="26"/>
        </w:rPr>
        <w:t>е</w:t>
      </w:r>
      <w:r w:rsidRPr="00336A3D">
        <w:rPr>
          <w:rFonts w:ascii="Times New Roman" w:hAnsi="Times New Roman" w:cs="Times New Roman"/>
          <w:sz w:val="26"/>
          <w:szCs w:val="26"/>
        </w:rPr>
        <w:t>дующий за ним, рабочий день.</w:t>
      </w:r>
    </w:p>
    <w:p w:rsidR="00F71C78" w:rsidRPr="00336A3D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Учебный год в образовательной организации заканчивается 20 мая. Если этот день приходится на выходной день, то в этом случае учебный год заканчивается в предыд</w:t>
      </w:r>
      <w:r w:rsidRPr="00336A3D">
        <w:rPr>
          <w:rFonts w:ascii="Times New Roman" w:hAnsi="Times New Roman" w:cs="Times New Roman"/>
          <w:sz w:val="26"/>
          <w:szCs w:val="26"/>
        </w:rPr>
        <w:t>у</w:t>
      </w:r>
      <w:r w:rsidRPr="00336A3D">
        <w:rPr>
          <w:rFonts w:ascii="Times New Roman" w:hAnsi="Times New Roman" w:cs="Times New Roman"/>
          <w:sz w:val="26"/>
          <w:szCs w:val="26"/>
        </w:rPr>
        <w:t>щий рабочий день. Для 10 классов окончание учебного года определяется ежегодно в с</w:t>
      </w:r>
      <w:r w:rsidRPr="00336A3D">
        <w:rPr>
          <w:rFonts w:ascii="Times New Roman" w:hAnsi="Times New Roman" w:cs="Times New Roman"/>
          <w:sz w:val="26"/>
          <w:szCs w:val="26"/>
        </w:rPr>
        <w:t>о</w:t>
      </w:r>
      <w:r w:rsidRPr="00336A3D">
        <w:rPr>
          <w:rFonts w:ascii="Times New Roman" w:hAnsi="Times New Roman" w:cs="Times New Roman"/>
          <w:sz w:val="26"/>
          <w:szCs w:val="26"/>
        </w:rPr>
        <w:t>ответствии с расписанием государственной итоговой аттестации.</w:t>
      </w:r>
    </w:p>
    <w:p w:rsidR="00F71C78" w:rsidRPr="00336A3D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С целью профилактики переутомления в федеральном календарном учебном граф</w:t>
      </w:r>
      <w:r w:rsidRPr="00336A3D">
        <w:rPr>
          <w:rFonts w:ascii="Times New Roman" w:hAnsi="Times New Roman" w:cs="Times New Roman"/>
          <w:sz w:val="26"/>
          <w:szCs w:val="26"/>
        </w:rPr>
        <w:t>и</w:t>
      </w:r>
      <w:r w:rsidRPr="00336A3D">
        <w:rPr>
          <w:rFonts w:ascii="Times New Roman" w:hAnsi="Times New Roman" w:cs="Times New Roman"/>
          <w:sz w:val="26"/>
          <w:szCs w:val="26"/>
        </w:rPr>
        <w:t>ке предусматривается чередование периодов учебного времени и каникул. Продолж</w:t>
      </w:r>
      <w:r w:rsidRPr="00336A3D">
        <w:rPr>
          <w:rFonts w:ascii="Times New Roman" w:hAnsi="Times New Roman" w:cs="Times New Roman"/>
          <w:sz w:val="26"/>
          <w:szCs w:val="26"/>
        </w:rPr>
        <w:t>и</w:t>
      </w:r>
      <w:r w:rsidRPr="00336A3D">
        <w:rPr>
          <w:rFonts w:ascii="Times New Roman" w:hAnsi="Times New Roman" w:cs="Times New Roman"/>
          <w:sz w:val="26"/>
          <w:szCs w:val="26"/>
        </w:rPr>
        <w:t>тельность каникул должна составлять не менее 7 календарных дней.</w:t>
      </w:r>
    </w:p>
    <w:p w:rsidR="00F71C78" w:rsidRPr="00336A3D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Продолжительность учебных четвертей составляет: I четверть - 8 учебных недель (для 5-10 классов), II четверть - 8 учебных недель (для 5-10 классов), III четверть - 10 учебных недель (для 5-10 классов), IV четверть - 8 учебных недель (для 5-10 классов).</w:t>
      </w:r>
    </w:p>
    <w:p w:rsidR="00F71C78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Продолж</w:t>
      </w:r>
      <w:r>
        <w:rPr>
          <w:rFonts w:ascii="Times New Roman" w:hAnsi="Times New Roman" w:cs="Times New Roman"/>
          <w:sz w:val="26"/>
          <w:szCs w:val="26"/>
        </w:rPr>
        <w:t>ительность каникул составляет:</w:t>
      </w:r>
    </w:p>
    <w:p w:rsidR="00F71C78" w:rsidRDefault="00F71C78" w:rsidP="00F71C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по окончании I четверти (осенние каникулы) - 9 календарных дней (для 5-10 клас</w:t>
      </w:r>
      <w:r>
        <w:rPr>
          <w:rFonts w:ascii="Times New Roman" w:hAnsi="Times New Roman" w:cs="Times New Roman"/>
          <w:sz w:val="26"/>
          <w:szCs w:val="26"/>
        </w:rPr>
        <w:t>сов);</w:t>
      </w:r>
    </w:p>
    <w:p w:rsidR="00F71C78" w:rsidRDefault="00F71C78" w:rsidP="00F71C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по окончании II четверти (зимние каникулы) - 9 календарных дней (для 5-10 клас</w:t>
      </w:r>
      <w:r>
        <w:rPr>
          <w:rFonts w:ascii="Times New Roman" w:hAnsi="Times New Roman" w:cs="Times New Roman"/>
          <w:sz w:val="26"/>
          <w:szCs w:val="26"/>
        </w:rPr>
        <w:t>сов);</w:t>
      </w:r>
    </w:p>
    <w:p w:rsidR="00F71C78" w:rsidRDefault="00F71C78" w:rsidP="00F71C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по окончании III четверти (весенние каникулы) - 9 календарных дней (для 5-10 клас</w:t>
      </w:r>
      <w:r>
        <w:rPr>
          <w:rFonts w:ascii="Times New Roman" w:hAnsi="Times New Roman" w:cs="Times New Roman"/>
          <w:sz w:val="26"/>
          <w:szCs w:val="26"/>
        </w:rPr>
        <w:t>сов);</w:t>
      </w:r>
    </w:p>
    <w:p w:rsidR="00F71C78" w:rsidRPr="00336A3D" w:rsidRDefault="00F71C78" w:rsidP="00F71C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по окончании учебного года (летние каникулы) - не менее 8 недель.</w:t>
      </w:r>
    </w:p>
    <w:p w:rsidR="00F71C78" w:rsidRPr="00336A3D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Продолжительность урока не должна превышать 40 минут.</w:t>
      </w:r>
    </w:p>
    <w:p w:rsidR="00F71C78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Продолжительность перемен между уроками составляет не менее 10 минут, бол</w:t>
      </w:r>
      <w:r w:rsidRPr="00336A3D">
        <w:rPr>
          <w:rFonts w:ascii="Times New Roman" w:hAnsi="Times New Roman" w:cs="Times New Roman"/>
          <w:sz w:val="26"/>
          <w:szCs w:val="26"/>
        </w:rPr>
        <w:t>ь</w:t>
      </w:r>
      <w:r w:rsidRPr="00336A3D">
        <w:rPr>
          <w:rFonts w:ascii="Times New Roman" w:hAnsi="Times New Roman" w:cs="Times New Roman"/>
          <w:sz w:val="26"/>
          <w:szCs w:val="26"/>
        </w:rPr>
        <w:t xml:space="preserve">шой перемены (после 2 или 3 урока) - 20-30 минут. Вместо одной большой </w:t>
      </w:r>
      <w:r w:rsidRPr="00336A3D">
        <w:rPr>
          <w:rFonts w:ascii="Times New Roman" w:hAnsi="Times New Roman" w:cs="Times New Roman"/>
          <w:sz w:val="26"/>
          <w:szCs w:val="26"/>
        </w:rPr>
        <w:lastRenderedPageBreak/>
        <w:t>перемены д</w:t>
      </w:r>
      <w:r w:rsidRPr="00336A3D">
        <w:rPr>
          <w:rFonts w:ascii="Times New Roman" w:hAnsi="Times New Roman" w:cs="Times New Roman"/>
          <w:sz w:val="26"/>
          <w:szCs w:val="26"/>
        </w:rPr>
        <w:t>о</w:t>
      </w:r>
      <w:r w:rsidRPr="00336A3D">
        <w:rPr>
          <w:rFonts w:ascii="Times New Roman" w:hAnsi="Times New Roman" w:cs="Times New Roman"/>
          <w:sz w:val="26"/>
          <w:szCs w:val="26"/>
        </w:rPr>
        <w:t>пускается после 2 и 3 уроков устанавливать дв</w:t>
      </w:r>
      <w:r>
        <w:rPr>
          <w:rFonts w:ascii="Times New Roman" w:hAnsi="Times New Roman" w:cs="Times New Roman"/>
          <w:sz w:val="26"/>
          <w:szCs w:val="26"/>
        </w:rPr>
        <w:t>е перемены по 20 минут каждая.</w:t>
      </w:r>
    </w:p>
    <w:p w:rsidR="00F71C78" w:rsidRPr="00336A3D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Продолжительность перемены между урочной и внеурочной деятельностью должна составлять не менее 20-30 минут.</w:t>
      </w:r>
    </w:p>
    <w:p w:rsidR="00F71C78" w:rsidRPr="00336A3D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Расписание уроков составляется с учетом дневной и недельной умственной работ</w:t>
      </w:r>
      <w:r w:rsidRPr="00336A3D">
        <w:rPr>
          <w:rFonts w:ascii="Times New Roman" w:hAnsi="Times New Roman" w:cs="Times New Roman"/>
          <w:sz w:val="26"/>
          <w:szCs w:val="26"/>
        </w:rPr>
        <w:t>о</w:t>
      </w:r>
      <w:r w:rsidRPr="00336A3D">
        <w:rPr>
          <w:rFonts w:ascii="Times New Roman" w:hAnsi="Times New Roman" w:cs="Times New Roman"/>
          <w:sz w:val="26"/>
          <w:szCs w:val="26"/>
        </w:rPr>
        <w:t>способности обучающихся и шкалы трудности учебных предметов, определенной гиги</w:t>
      </w:r>
      <w:r w:rsidRPr="00336A3D">
        <w:rPr>
          <w:rFonts w:ascii="Times New Roman" w:hAnsi="Times New Roman" w:cs="Times New Roman"/>
          <w:sz w:val="26"/>
          <w:szCs w:val="26"/>
        </w:rPr>
        <w:t>е</w:t>
      </w:r>
      <w:r w:rsidRPr="00336A3D">
        <w:rPr>
          <w:rFonts w:ascii="Times New Roman" w:hAnsi="Times New Roman" w:cs="Times New Roman"/>
          <w:sz w:val="26"/>
          <w:szCs w:val="26"/>
        </w:rPr>
        <w:t>ническими нормативами.</w:t>
      </w:r>
    </w:p>
    <w:p w:rsidR="00F71C78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</w:t>
      </w:r>
      <w:r>
        <w:rPr>
          <w:rFonts w:ascii="Times New Roman" w:hAnsi="Times New Roman" w:cs="Times New Roman"/>
          <w:sz w:val="26"/>
          <w:szCs w:val="26"/>
        </w:rPr>
        <w:t>ставляет:</w:t>
      </w:r>
    </w:p>
    <w:p w:rsidR="00F71C78" w:rsidRPr="00336A3D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для обучающихся 5-10 классов - не более 6 уроков.</w:t>
      </w:r>
    </w:p>
    <w:p w:rsidR="00F71C78" w:rsidRPr="00336A3D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Занятия начинаются не ранее 8 часов утра и заканчиваются не позднее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36A3D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F71C78" w:rsidRPr="00336A3D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</w:t>
      </w:r>
      <w:r w:rsidRPr="00336A3D">
        <w:rPr>
          <w:rFonts w:ascii="Times New Roman" w:hAnsi="Times New Roman" w:cs="Times New Roman"/>
          <w:sz w:val="26"/>
          <w:szCs w:val="26"/>
        </w:rPr>
        <w:t>а</w:t>
      </w:r>
      <w:r w:rsidRPr="00336A3D">
        <w:rPr>
          <w:rFonts w:ascii="Times New Roman" w:hAnsi="Times New Roman" w:cs="Times New Roman"/>
          <w:sz w:val="26"/>
          <w:szCs w:val="26"/>
        </w:rPr>
        <w:t>культативных (дополнительных) занятий и последним уроком необходимо организов</w:t>
      </w:r>
      <w:r w:rsidRPr="00336A3D">
        <w:rPr>
          <w:rFonts w:ascii="Times New Roman" w:hAnsi="Times New Roman" w:cs="Times New Roman"/>
          <w:sz w:val="26"/>
          <w:szCs w:val="26"/>
        </w:rPr>
        <w:t>ы</w:t>
      </w:r>
      <w:r w:rsidRPr="00336A3D">
        <w:rPr>
          <w:rFonts w:ascii="Times New Roman" w:hAnsi="Times New Roman" w:cs="Times New Roman"/>
          <w:sz w:val="26"/>
          <w:szCs w:val="26"/>
        </w:rPr>
        <w:t>вать перерыв продолжительностью не менее 20 минут.</w:t>
      </w:r>
    </w:p>
    <w:p w:rsidR="00F71C78" w:rsidRDefault="00F71C78" w:rsidP="00F71C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3D">
        <w:rPr>
          <w:rFonts w:ascii="Times New Roman" w:hAnsi="Times New Roman" w:cs="Times New Roman"/>
          <w:sz w:val="26"/>
          <w:szCs w:val="26"/>
        </w:rPr>
        <w:t>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</w:t>
      </w:r>
      <w:r w:rsidRPr="00336A3D">
        <w:rPr>
          <w:rFonts w:ascii="Times New Roman" w:hAnsi="Times New Roman" w:cs="Times New Roman"/>
          <w:sz w:val="26"/>
          <w:szCs w:val="26"/>
        </w:rPr>
        <w:t>и</w:t>
      </w:r>
      <w:r w:rsidRPr="00336A3D">
        <w:rPr>
          <w:rFonts w:ascii="Times New Roman" w:hAnsi="Times New Roman" w:cs="Times New Roman"/>
          <w:sz w:val="26"/>
          <w:szCs w:val="26"/>
        </w:rPr>
        <w:t>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</w:t>
      </w:r>
      <w:r w:rsidRPr="00336A3D">
        <w:rPr>
          <w:rFonts w:ascii="Times New Roman" w:hAnsi="Times New Roman" w:cs="Times New Roman"/>
          <w:sz w:val="26"/>
          <w:szCs w:val="26"/>
        </w:rPr>
        <w:t>б</w:t>
      </w:r>
      <w:r w:rsidRPr="00336A3D">
        <w:rPr>
          <w:rFonts w:ascii="Times New Roman" w:hAnsi="Times New Roman" w:cs="Times New Roman"/>
          <w:sz w:val="26"/>
          <w:szCs w:val="26"/>
        </w:rPr>
        <w:t>разования для отдыха и иных социальных целей (каникул) по календарным периодам учебного года.</w:t>
      </w:r>
    </w:p>
    <w:p w:rsidR="00AE7041" w:rsidRDefault="00AE7041"/>
    <w:sectPr w:rsidR="00AE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C78"/>
    <w:rsid w:val="00AE7041"/>
    <w:rsid w:val="00F7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71C78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rsid w:val="00F71C78"/>
    <w:pPr>
      <w:spacing w:after="223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F71C78"/>
    <w:pPr>
      <w:spacing w:after="223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2025-02-25T16:06:00Z</dcterms:created>
  <dcterms:modified xsi:type="dcterms:W3CDTF">2025-02-25T16:06:00Z</dcterms:modified>
</cp:coreProperties>
</file>